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shd w:val="clear" w:color="auto" w:fill="12263F"/>
        <w:tblLook w:val="04A0" w:firstRow="1" w:lastRow="0" w:firstColumn="1" w:lastColumn="0" w:noHBand="0" w:noVBand="1"/>
      </w:tblPr>
      <w:tblGrid>
        <w:gridCol w:w="3828"/>
      </w:tblGrid>
      <w:tr w:rsidR="008860C2" w:rsidRPr="00E83E0D" w14:paraId="3FF6E31C" w14:textId="77777777" w:rsidTr="00552219">
        <w:trPr>
          <w:trHeight w:hRule="exact" w:val="304"/>
        </w:trPr>
        <w:tc>
          <w:tcPr>
            <w:tcW w:w="3828" w:type="dxa"/>
            <w:shd w:val="clear" w:color="auto" w:fill="12263F"/>
            <w:vAlign w:val="center"/>
          </w:tcPr>
          <w:p w14:paraId="28C59BCD" w14:textId="77777777" w:rsidR="008860C2" w:rsidRPr="00E83E0D" w:rsidRDefault="008860C2" w:rsidP="00552219">
            <w:pPr>
              <w:jc w:val="both"/>
              <w:rPr>
                <w:rStyle w:val="Heading1Char"/>
                <w:b w:val="0"/>
                <w:color w:val="FFFFFF"/>
                <w:sz w:val="18"/>
                <w:szCs w:val="18"/>
              </w:rPr>
            </w:pPr>
            <w:r>
              <w:rPr>
                <w:rStyle w:val="Heading1Char"/>
                <w:b w:val="0"/>
                <w:color w:val="FFFFFF"/>
                <w:sz w:val="18"/>
                <w:szCs w:val="18"/>
              </w:rPr>
              <w:t>PARENT FACTSHEET – FEBRUARY 2024</w:t>
            </w:r>
          </w:p>
        </w:tc>
      </w:tr>
    </w:tbl>
    <w:p w14:paraId="7D7388A1" w14:textId="77777777" w:rsidR="008860C2" w:rsidRPr="002115EB" w:rsidRDefault="008860C2" w:rsidP="008860C2">
      <w:pPr>
        <w:pStyle w:val="4Heading1"/>
        <w:spacing w:after="120"/>
        <w:rPr>
          <w:sz w:val="52"/>
          <w:szCs w:val="28"/>
        </w:rPr>
      </w:pPr>
      <w:r w:rsidRPr="002115EB">
        <w:rPr>
          <w:sz w:val="52"/>
          <w:szCs w:val="28"/>
        </w:rPr>
        <w:t>Keep your child safe from cyber-flashing</w:t>
      </w:r>
    </w:p>
    <w:p w14:paraId="544D7210" w14:textId="5F86A0B2" w:rsidR="008860C2" w:rsidRPr="00684BB5" w:rsidRDefault="008860C2" w:rsidP="008860C2">
      <w:pPr>
        <w:pStyle w:val="1bodycopy"/>
        <w:jc w:val="both"/>
        <w:rPr>
          <w:color w:val="FFCD00"/>
        </w:rPr>
      </w:pPr>
      <w:r>
        <w:rPr>
          <w:noProof/>
        </w:rPr>
        <mc:AlternateContent>
          <mc:Choice Requires="wps">
            <w:drawing>
              <wp:anchor distT="4294967292" distB="4294967292" distL="114300" distR="114300" simplePos="0" relativeHeight="251660288" behindDoc="0" locked="0" layoutInCell="1" allowOverlap="1" wp14:anchorId="7FBB051C" wp14:editId="4E9C5C1D">
                <wp:simplePos x="0" y="0"/>
                <wp:positionH relativeFrom="column">
                  <wp:posOffset>0</wp:posOffset>
                </wp:positionH>
                <wp:positionV relativeFrom="paragraph">
                  <wp:posOffset>115569</wp:posOffset>
                </wp:positionV>
                <wp:extent cx="6149340" cy="0"/>
                <wp:effectExtent l="0" t="0" r="0" b="0"/>
                <wp:wrapNone/>
                <wp:docPr id="80214343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D907B4" id="Straight Connector 1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0,9.1pt" to="484.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" strokecolor="#ffcd00" strokeweight="1.25pt">
                <v:stroke joinstyle="miter"/>
                <o:lock v:ext="edit" shapetype="f"/>
              </v:line>
            </w:pict>
          </mc:Fallback>
        </mc:AlternateContent>
      </w:r>
    </w:p>
    <w:p w14:paraId="3A1DA71B" w14:textId="77777777" w:rsidR="008860C2" w:rsidRPr="00906C29" w:rsidRDefault="008860C2" w:rsidP="008860C2">
      <w:pPr>
        <w:pStyle w:val="2Subheadblue"/>
        <w:spacing w:before="0"/>
        <w:jc w:val="both"/>
        <w:rPr>
          <w:color w:val="auto"/>
          <w:lang w:val="en-GB" w:eastAsia="en-GB"/>
        </w:rPr>
      </w:pPr>
      <w:r>
        <w:t>What is it?</w:t>
      </w:r>
    </w:p>
    <w:p w14:paraId="1EA081BD" w14:textId="77777777" w:rsidR="008860C2" w:rsidRDefault="008860C2" w:rsidP="008860C2">
      <w:pPr>
        <w:pStyle w:val="1bodycopy"/>
        <w:jc w:val="both"/>
      </w:pPr>
      <w:r>
        <w:t xml:space="preserve">Cyber-flashing happens when a stranger sends an explicit picture, uninvited, to a device (such as a phone or tablet) via </w:t>
      </w:r>
      <w:proofErr w:type="spellStart"/>
      <w:r>
        <w:t>WiFi</w:t>
      </w:r>
      <w:proofErr w:type="spellEnd"/>
      <w:r>
        <w:t xml:space="preserve"> or Bluetooth. It’s sexual harassment. </w:t>
      </w:r>
    </w:p>
    <w:p w14:paraId="0E9DFBB7" w14:textId="77777777" w:rsidR="008860C2" w:rsidRDefault="008860C2" w:rsidP="008860C2">
      <w:pPr>
        <w:pStyle w:val="1bodycopy"/>
        <w:jc w:val="both"/>
      </w:pPr>
      <w:r>
        <w:t xml:space="preserve">It’s most likely to happen on public transport or in crowded places. </w:t>
      </w:r>
    </w:p>
    <w:p w14:paraId="5DCE5CF7" w14:textId="77777777" w:rsidR="008860C2" w:rsidRDefault="008860C2" w:rsidP="008860C2">
      <w:pPr>
        <w:pStyle w:val="1bodycopy"/>
        <w:jc w:val="both"/>
      </w:pPr>
      <w:r>
        <w:t xml:space="preserve">The file-sharing app </w:t>
      </w:r>
      <w:proofErr w:type="spellStart"/>
      <w:r>
        <w:t>AirDrop</w:t>
      </w:r>
      <w:proofErr w:type="spellEnd"/>
      <w:r>
        <w:t xml:space="preserve"> for iPhone and iPads is most commonly associated with cyber-flashing, but there are lots of different file-sharing apps out there.</w:t>
      </w:r>
    </w:p>
    <w:p w14:paraId="50D1667E" w14:textId="77777777" w:rsidR="008860C2" w:rsidRDefault="008860C2" w:rsidP="008860C2">
      <w:pPr>
        <w:pStyle w:val="1bodycopy"/>
        <w:jc w:val="both"/>
      </w:pPr>
      <w:r>
        <w:t xml:space="preserve">With </w:t>
      </w:r>
      <w:proofErr w:type="spellStart"/>
      <w:r>
        <w:t>AirDrop</w:t>
      </w:r>
      <w:proofErr w:type="spellEnd"/>
      <w:r>
        <w:t>, it can be easy for anyone to send unsolicited images. The automatic preview feature means you also see images without actually opening them.</w:t>
      </w:r>
    </w:p>
    <w:p w14:paraId="0C55C5CB" w14:textId="77777777" w:rsidR="008860C2" w:rsidRDefault="008860C2" w:rsidP="008860C2">
      <w:pPr>
        <w:pStyle w:val="1bodycopy"/>
        <w:jc w:val="both"/>
      </w:pPr>
      <w:r>
        <w:t xml:space="preserve">Under the </w:t>
      </w:r>
      <w:r w:rsidRPr="00097163">
        <w:rPr>
          <w:b/>
          <w:bCs/>
        </w:rPr>
        <w:t>Online Safety Act 2023</w:t>
      </w:r>
      <w:r>
        <w:t>, cyber-flashing is a criminal offence. It’s illegal for anyone to send or show a photo or film of any person’s genitals to cause alarm, distress or humiliation, or for the purpose of their own sexual gratification. Offenders can face up to 2 years in prison.</w:t>
      </w:r>
    </w:p>
    <w:p w14:paraId="5191C44D" w14:textId="46B4818A" w:rsidR="008860C2" w:rsidRDefault="008860C2" w:rsidP="008860C2">
      <w:pPr>
        <w:pStyle w:val="2Subheadblue"/>
        <w:jc w:val="both"/>
      </w:pPr>
      <w:r>
        <w:rPr>
          <w:noProof/>
        </w:rPr>
        <mc:AlternateContent>
          <mc:Choice Requires="wps">
            <w:drawing>
              <wp:anchor distT="4294967292" distB="4294967292" distL="114300" distR="114300" simplePos="0" relativeHeight="251661312" behindDoc="0" locked="0" layoutInCell="1" allowOverlap="1" wp14:anchorId="44BFEDF2" wp14:editId="30E7C670">
                <wp:simplePos x="0" y="0"/>
                <wp:positionH relativeFrom="margin">
                  <wp:align>left</wp:align>
                </wp:positionH>
                <wp:positionV relativeFrom="paragraph">
                  <wp:posOffset>59054</wp:posOffset>
                </wp:positionV>
                <wp:extent cx="6149340" cy="0"/>
                <wp:effectExtent l="0" t="0" r="0" b="0"/>
                <wp:wrapNone/>
                <wp:docPr id="9408874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462392" id="Straight Connector 12" o:spid="_x0000_s1026" style="position:absolute;z-index:251661312;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page" from="0,4.65pt" to="48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" strokecolor="#ffcd00" strokeweight="1.25pt">
                <v:stroke joinstyle="miter"/>
                <o:lock v:ext="edit" shapetype="f"/>
                <w10:wrap anchorx="margin"/>
              </v:line>
            </w:pict>
          </mc:Fallback>
        </mc:AlternateContent>
      </w:r>
      <w:r>
        <w:t xml:space="preserve">3 steps to keep your child safe </w:t>
      </w:r>
    </w:p>
    <w:p w14:paraId="6024A9B8" w14:textId="77777777" w:rsidR="008860C2" w:rsidRDefault="008860C2" w:rsidP="008860C2">
      <w:pPr>
        <w:pStyle w:val="9Boxheading"/>
        <w:jc w:val="both"/>
      </w:pPr>
      <w:r>
        <w:t xml:space="preserve">1. Restrict who can send files to your child’s phone </w:t>
      </w:r>
    </w:p>
    <w:p w14:paraId="798FD953" w14:textId="77777777" w:rsidR="008860C2" w:rsidRDefault="008860C2" w:rsidP="008860C2">
      <w:pPr>
        <w:pStyle w:val="1bodycopy"/>
        <w:jc w:val="both"/>
      </w:pPr>
      <w:r>
        <w:t xml:space="preserve">Most file-sharing apps allow users to restrict who can send files to them by </w:t>
      </w:r>
      <w:proofErr w:type="spellStart"/>
      <w:r>
        <w:t>WiFi</w:t>
      </w:r>
      <w:proofErr w:type="spellEnd"/>
      <w:r>
        <w:t xml:space="preserve"> or Bluetooth. Find out which apps your child uses, then make sure your child knows how to use these settings. </w:t>
      </w:r>
    </w:p>
    <w:p w14:paraId="1E912B0F" w14:textId="77777777" w:rsidR="008860C2" w:rsidRDefault="008860C2" w:rsidP="008860C2">
      <w:pPr>
        <w:pStyle w:val="1bodycopy"/>
        <w:jc w:val="both"/>
      </w:pPr>
      <w:r>
        <w:t xml:space="preserve">For </w:t>
      </w:r>
      <w:proofErr w:type="spellStart"/>
      <w:r>
        <w:t>AirDrop</w:t>
      </w:r>
      <w:proofErr w:type="spellEnd"/>
      <w:r>
        <w:t xml:space="preserve"> on </w:t>
      </w:r>
      <w:r w:rsidRPr="008D4680">
        <w:rPr>
          <w:b/>
        </w:rPr>
        <w:t>iPhones</w:t>
      </w:r>
      <w:r>
        <w:t>:</w:t>
      </w:r>
    </w:p>
    <w:p w14:paraId="422D9320" w14:textId="77777777" w:rsidR="008860C2" w:rsidRDefault="008860C2" w:rsidP="008860C2">
      <w:pPr>
        <w:pStyle w:val="3Bulletedcopyyellow"/>
      </w:pPr>
      <w:r>
        <w:t xml:space="preserve">Go to Settings &gt; General &gt; </w:t>
      </w:r>
      <w:proofErr w:type="spellStart"/>
      <w:r>
        <w:t>AirDrop</w:t>
      </w:r>
      <w:proofErr w:type="spellEnd"/>
    </w:p>
    <w:p w14:paraId="697200B3" w14:textId="77777777" w:rsidR="008860C2" w:rsidRDefault="008860C2" w:rsidP="008860C2">
      <w:pPr>
        <w:pStyle w:val="3Bulletedcopyyellow"/>
        <w:jc w:val="both"/>
      </w:pPr>
      <w:r>
        <w:t>Select ‘</w:t>
      </w:r>
      <w:r w:rsidRPr="008D4680">
        <w:rPr>
          <w:b/>
        </w:rPr>
        <w:t>Contacts Only</w:t>
      </w:r>
      <w:r>
        <w:t>’, or ‘</w:t>
      </w:r>
      <w:r w:rsidRPr="008D4680">
        <w:rPr>
          <w:b/>
        </w:rPr>
        <w:t>Receiving Off</w:t>
      </w:r>
      <w:r>
        <w:t xml:space="preserve">’ (to not receive </w:t>
      </w:r>
      <w:proofErr w:type="spellStart"/>
      <w:r>
        <w:t>AirDrop</w:t>
      </w:r>
      <w:proofErr w:type="spellEnd"/>
      <w:r>
        <w:t xml:space="preserve"> requests) </w:t>
      </w:r>
    </w:p>
    <w:p w14:paraId="5591B735" w14:textId="77777777" w:rsidR="008860C2" w:rsidRDefault="008860C2" w:rsidP="008860C2">
      <w:pPr>
        <w:pStyle w:val="1bodycopy"/>
        <w:jc w:val="both"/>
      </w:pPr>
      <w:r>
        <w:t>Alternatively, you can:</w:t>
      </w:r>
    </w:p>
    <w:p w14:paraId="522E4079" w14:textId="77777777" w:rsidR="008860C2" w:rsidRDefault="008860C2" w:rsidP="008860C2">
      <w:pPr>
        <w:pStyle w:val="3Bulletedcopyyellow"/>
        <w:jc w:val="both"/>
      </w:pPr>
      <w:r>
        <w:t>Open ‘</w:t>
      </w:r>
      <w:r w:rsidRPr="008D4680">
        <w:rPr>
          <w:b/>
        </w:rPr>
        <w:t>Control Centre</w:t>
      </w:r>
      <w:r>
        <w:t xml:space="preserve">’ (swipe down from the upper-right corner or up from the bottom of the screen, depending on the model) </w:t>
      </w:r>
    </w:p>
    <w:p w14:paraId="536C4217" w14:textId="77777777" w:rsidR="008860C2" w:rsidRDefault="008860C2" w:rsidP="008860C2">
      <w:pPr>
        <w:pStyle w:val="3Bulletedcopyyellow"/>
        <w:jc w:val="both"/>
      </w:pPr>
      <w:r>
        <w:t xml:space="preserve">Press firmly on the </w:t>
      </w:r>
      <w:r w:rsidRPr="008D4680">
        <w:rPr>
          <w:b/>
        </w:rPr>
        <w:t>network settings card</w:t>
      </w:r>
      <w:r>
        <w:rPr>
          <w:b/>
        </w:rPr>
        <w:t xml:space="preserve"> </w:t>
      </w:r>
      <w:r w:rsidRPr="002115EB">
        <w:rPr>
          <w:bCs/>
        </w:rPr>
        <w:t>(</w:t>
      </w:r>
      <w:r>
        <w:rPr>
          <w:bCs/>
        </w:rPr>
        <w:t xml:space="preserve">this is </w:t>
      </w:r>
      <w:r w:rsidRPr="002115EB">
        <w:rPr>
          <w:bCs/>
        </w:rPr>
        <w:t>in the shape of a square)</w:t>
      </w:r>
      <w:r>
        <w:t xml:space="preserve"> in the upper-left corner. This will open more connectivity controls </w:t>
      </w:r>
    </w:p>
    <w:p w14:paraId="7B3047EA" w14:textId="77777777" w:rsidR="008860C2" w:rsidRDefault="008860C2" w:rsidP="008860C2">
      <w:pPr>
        <w:pStyle w:val="3Bulletedcopyyellow"/>
        <w:jc w:val="both"/>
      </w:pPr>
      <w:r>
        <w:t xml:space="preserve">Tap and hold the </w:t>
      </w:r>
      <w:proofErr w:type="spellStart"/>
      <w:r w:rsidRPr="008D4680">
        <w:rPr>
          <w:b/>
        </w:rPr>
        <w:t>AirDrop</w:t>
      </w:r>
      <w:proofErr w:type="spellEnd"/>
      <w:r>
        <w:t xml:space="preserve"> icon </w:t>
      </w:r>
    </w:p>
    <w:p w14:paraId="0643DADE" w14:textId="77777777" w:rsidR="008860C2" w:rsidRDefault="008860C2" w:rsidP="008860C2">
      <w:pPr>
        <w:pStyle w:val="3Bulletedcopyyellow"/>
        <w:jc w:val="both"/>
      </w:pPr>
      <w:r>
        <w:t>Select ‘</w:t>
      </w:r>
      <w:r w:rsidRPr="008D4680">
        <w:rPr>
          <w:b/>
        </w:rPr>
        <w:t>Contacts Only</w:t>
      </w:r>
      <w:r>
        <w:t>’, or ‘</w:t>
      </w:r>
      <w:r w:rsidRPr="008D4680">
        <w:rPr>
          <w:b/>
        </w:rPr>
        <w:t>Receiving Off</w:t>
      </w:r>
      <w:r>
        <w:t xml:space="preserve">’ (to not receive </w:t>
      </w:r>
      <w:proofErr w:type="spellStart"/>
      <w:r>
        <w:t>AirDrop</w:t>
      </w:r>
      <w:proofErr w:type="spellEnd"/>
      <w:r>
        <w:t xml:space="preserve"> requests) </w:t>
      </w:r>
    </w:p>
    <w:p w14:paraId="743017B0" w14:textId="77777777" w:rsidR="008860C2" w:rsidRDefault="008860C2" w:rsidP="008860C2">
      <w:pPr>
        <w:pStyle w:val="1bodycopy"/>
        <w:jc w:val="both"/>
      </w:pPr>
      <w:r>
        <w:t xml:space="preserve">Some of the other most popular file-transfer apps include: </w:t>
      </w:r>
    </w:p>
    <w:p w14:paraId="7409BF1C" w14:textId="77777777" w:rsidR="008860C2" w:rsidRDefault="008860C2" w:rsidP="008860C2">
      <w:pPr>
        <w:pStyle w:val="3Bulletedcopyyellow"/>
        <w:jc w:val="both"/>
      </w:pPr>
      <w:r>
        <w:t xml:space="preserve">Google Drive </w:t>
      </w:r>
    </w:p>
    <w:p w14:paraId="34F57EE6" w14:textId="77777777" w:rsidR="008860C2" w:rsidRDefault="008860C2" w:rsidP="008860C2">
      <w:pPr>
        <w:pStyle w:val="3Bulletedcopyyellow"/>
        <w:jc w:val="both"/>
      </w:pPr>
      <w:r>
        <w:t xml:space="preserve">Dropbox </w:t>
      </w:r>
    </w:p>
    <w:p w14:paraId="4911FC6B" w14:textId="77777777" w:rsidR="008860C2" w:rsidRDefault="008860C2" w:rsidP="008860C2">
      <w:pPr>
        <w:pStyle w:val="3Bulletedcopyyellow"/>
        <w:jc w:val="both"/>
      </w:pPr>
      <w:r>
        <w:t xml:space="preserve">Microsoft OneDrive </w:t>
      </w:r>
    </w:p>
    <w:p w14:paraId="520D7DEB" w14:textId="77777777" w:rsidR="008860C2" w:rsidRDefault="008860C2" w:rsidP="008860C2">
      <w:pPr>
        <w:pStyle w:val="3Bulletedcopyyellow"/>
        <w:jc w:val="both"/>
      </w:pPr>
      <w:proofErr w:type="spellStart"/>
      <w:r>
        <w:t>AirDroid</w:t>
      </w:r>
      <w:proofErr w:type="spellEnd"/>
      <w:r>
        <w:t xml:space="preserve"> </w:t>
      </w:r>
    </w:p>
    <w:p w14:paraId="6AA49389" w14:textId="77777777" w:rsidR="008860C2" w:rsidRDefault="008860C2" w:rsidP="008860C2">
      <w:pPr>
        <w:pStyle w:val="3Bulletedcopyyellow"/>
        <w:jc w:val="both"/>
      </w:pPr>
      <w:proofErr w:type="spellStart"/>
      <w:r>
        <w:t>Zapya</w:t>
      </w:r>
      <w:proofErr w:type="spellEnd"/>
      <w:r>
        <w:t xml:space="preserve"> </w:t>
      </w:r>
    </w:p>
    <w:p w14:paraId="46BCCF94" w14:textId="77777777" w:rsidR="008860C2" w:rsidRDefault="008860C2" w:rsidP="008860C2">
      <w:pPr>
        <w:pStyle w:val="1bodycopy"/>
        <w:jc w:val="both"/>
      </w:pPr>
      <w:r>
        <w:t xml:space="preserve">Make sure your child knows to only accept files from people they know. </w:t>
      </w:r>
    </w:p>
    <w:p w14:paraId="54742E51" w14:textId="77777777" w:rsidR="008860C2" w:rsidRDefault="008860C2" w:rsidP="008860C2">
      <w:pPr>
        <w:pStyle w:val="9Boxheading"/>
        <w:jc w:val="both"/>
      </w:pPr>
      <w:r>
        <w:lastRenderedPageBreak/>
        <w:t xml:space="preserve">2. Turn off Bluetooth when not using it </w:t>
      </w:r>
    </w:p>
    <w:p w14:paraId="0821B332" w14:textId="77777777" w:rsidR="008860C2" w:rsidRDefault="008860C2" w:rsidP="008860C2">
      <w:pPr>
        <w:pStyle w:val="1bodycopy"/>
        <w:jc w:val="both"/>
      </w:pPr>
      <w:r>
        <w:t xml:space="preserve">Otherwise, it can be easy for strangers nearby to send images to your child’s phone. </w:t>
      </w:r>
    </w:p>
    <w:p w14:paraId="0FE42982" w14:textId="77777777" w:rsidR="008860C2" w:rsidRDefault="008860C2" w:rsidP="008860C2">
      <w:pPr>
        <w:pStyle w:val="1bodycopy"/>
        <w:jc w:val="both"/>
      </w:pPr>
      <w:r>
        <w:t xml:space="preserve">To do this on </w:t>
      </w:r>
      <w:r w:rsidRPr="00EB1E9F">
        <w:rPr>
          <w:b/>
        </w:rPr>
        <w:t>iPhone</w:t>
      </w:r>
      <w:r>
        <w:t xml:space="preserve">, open ‘Control Centre’ (see above), then tap the Bluetooth icon (it looks like a ‘B’). The icon dims when it’s off. </w:t>
      </w:r>
    </w:p>
    <w:p w14:paraId="3F191760" w14:textId="77777777" w:rsidR="008860C2" w:rsidRDefault="008860C2" w:rsidP="008860C2">
      <w:pPr>
        <w:pStyle w:val="1bodycopy"/>
        <w:jc w:val="both"/>
      </w:pPr>
      <w:r>
        <w:t xml:space="preserve">On </w:t>
      </w:r>
      <w:r w:rsidRPr="00EB1E9F">
        <w:rPr>
          <w:b/>
        </w:rPr>
        <w:t>Android</w:t>
      </w:r>
      <w:r>
        <w:t xml:space="preserve">, swipe down from the top (you might need to do this twice or scroll across). Then tap the Bluetooth ‘B’ icon to turn it off. It will be grey when Bluetooth is off. </w:t>
      </w:r>
    </w:p>
    <w:p w14:paraId="40A28BBA" w14:textId="77777777" w:rsidR="008860C2" w:rsidRDefault="008860C2" w:rsidP="008860C2">
      <w:pPr>
        <w:pStyle w:val="9Boxheading"/>
        <w:jc w:val="both"/>
      </w:pPr>
      <w:r>
        <w:t xml:space="preserve">3. Make sure your child knows what to do if it happens to them </w:t>
      </w:r>
    </w:p>
    <w:p w14:paraId="36D72DD8" w14:textId="77777777" w:rsidR="008860C2" w:rsidRDefault="008860C2" w:rsidP="008860C2">
      <w:pPr>
        <w:pStyle w:val="1bodycopy"/>
        <w:jc w:val="both"/>
      </w:pPr>
      <w:r>
        <w:t xml:space="preserve">If your child doesn’t feel in immediate danger, they should take a screenshot and report the incident to the police using the non-emergency numbers: </w:t>
      </w:r>
    </w:p>
    <w:p w14:paraId="7806980C" w14:textId="77777777" w:rsidR="008860C2" w:rsidRDefault="008860C2" w:rsidP="008860C2">
      <w:pPr>
        <w:pStyle w:val="3Bulletedcopyyellow"/>
        <w:jc w:val="both"/>
      </w:pPr>
      <w:r>
        <w:t xml:space="preserve">If it happens on public transport, text 61016 or call 0800 40 50 40 </w:t>
      </w:r>
    </w:p>
    <w:p w14:paraId="300409BC" w14:textId="77777777" w:rsidR="008860C2" w:rsidRDefault="008860C2" w:rsidP="008860C2">
      <w:pPr>
        <w:pStyle w:val="3Bulletedcopyyellow"/>
        <w:jc w:val="both"/>
      </w:pPr>
      <w:r>
        <w:t xml:space="preserve">If it happens anywhere else, call 101 </w:t>
      </w:r>
    </w:p>
    <w:p w14:paraId="25F63110" w14:textId="77777777" w:rsidR="008860C2" w:rsidRDefault="008860C2" w:rsidP="008860C2">
      <w:pPr>
        <w:pStyle w:val="1bodycopy"/>
        <w:jc w:val="both"/>
      </w:pPr>
      <w:r>
        <w:t>If your child feels scared or is in immediate danger, they should call 999. They should also move to a safe place – and find someone in authority to talk to, such as platform staff, a security guard or a shop manager.</w:t>
      </w:r>
    </w:p>
    <w:p w14:paraId="70C4FC64" w14:textId="77777777" w:rsidR="008860C2" w:rsidRDefault="008860C2" w:rsidP="008860C2">
      <w:pPr>
        <w:pStyle w:val="1bodycopy"/>
        <w:jc w:val="both"/>
      </w:pPr>
      <w:r>
        <w:t>If it happens in school, your child should talk to a trusted adult immediately. If it has happened outside of school, you or your child can still ask the school for support.</w:t>
      </w:r>
    </w:p>
    <w:p w14:paraId="50137067" w14:textId="1DCC1F4C" w:rsidR="008860C2" w:rsidRDefault="008860C2" w:rsidP="008860C2">
      <w:pPr>
        <w:pStyle w:val="1bodycopy"/>
        <w:jc w:val="both"/>
      </w:pPr>
      <w:r>
        <w:rPr>
          <w:noProof/>
        </w:rPr>
        <mc:AlternateContent>
          <mc:Choice Requires="wps">
            <w:drawing>
              <wp:anchor distT="4294967292" distB="4294967292" distL="114300" distR="114300" simplePos="0" relativeHeight="251662336" behindDoc="0" locked="0" layoutInCell="1" allowOverlap="1" wp14:anchorId="1218309D" wp14:editId="7CECA6E8">
                <wp:simplePos x="0" y="0"/>
                <wp:positionH relativeFrom="margin">
                  <wp:posOffset>-73025</wp:posOffset>
                </wp:positionH>
                <wp:positionV relativeFrom="paragraph">
                  <wp:posOffset>137159</wp:posOffset>
                </wp:positionV>
                <wp:extent cx="6149340" cy="0"/>
                <wp:effectExtent l="0" t="0" r="0" b="0"/>
                <wp:wrapNone/>
                <wp:docPr id="2769297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A25D5D"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5.75pt,10.8pt" to="478.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" strokecolor="#ffcd00" strokeweight="1.25pt">
                <v:stroke joinstyle="miter"/>
                <o:lock v:ext="edit" shapetype="f"/>
                <w10:wrap anchorx="margin"/>
              </v:line>
            </w:pict>
          </mc:Fallback>
        </mc:AlternateContent>
      </w:r>
    </w:p>
    <w:p w14:paraId="14CC04CD" w14:textId="77777777" w:rsidR="008860C2" w:rsidRDefault="008860C2" w:rsidP="008860C2">
      <w:pPr>
        <w:pStyle w:val="2Subheadblue"/>
        <w:spacing w:before="0"/>
        <w:jc w:val="both"/>
      </w:pPr>
      <w:r>
        <w:t xml:space="preserve">It can be difficult for children to tell someone about sexual harassment </w:t>
      </w:r>
    </w:p>
    <w:p w14:paraId="71E0D6BB" w14:textId="77777777" w:rsidR="008860C2" w:rsidRDefault="008860C2" w:rsidP="008860C2">
      <w:pPr>
        <w:pStyle w:val="1bodycopy"/>
        <w:jc w:val="both"/>
      </w:pPr>
      <w:r>
        <w:t>If your child tells you about being a victim of an incident of cyber-flashing, make sure you:</w:t>
      </w:r>
    </w:p>
    <w:p w14:paraId="599AAEDB" w14:textId="77777777" w:rsidR="008860C2" w:rsidRDefault="008860C2" w:rsidP="008860C2">
      <w:pPr>
        <w:pStyle w:val="3Bulletedcopyyellow"/>
        <w:jc w:val="both"/>
      </w:pPr>
      <w:r>
        <w:t xml:space="preserve">Listen to them carefully </w:t>
      </w:r>
    </w:p>
    <w:p w14:paraId="1E32E931" w14:textId="77777777" w:rsidR="008860C2" w:rsidRDefault="008860C2" w:rsidP="008860C2">
      <w:pPr>
        <w:pStyle w:val="3Bulletedcopyyellow"/>
        <w:jc w:val="both"/>
      </w:pPr>
      <w:r>
        <w:t xml:space="preserve">Reassure them that you’ll support them </w:t>
      </w:r>
    </w:p>
    <w:p w14:paraId="2228CA47" w14:textId="2A7F7942" w:rsidR="008860C2" w:rsidRDefault="008860C2" w:rsidP="008860C2">
      <w:pPr>
        <w:pStyle w:val="3Bulletedcopyyellow"/>
        <w:jc w:val="both"/>
      </w:pPr>
      <w:r>
        <w:t>Remain non-judgmental</w:t>
      </w:r>
    </w:p>
    <w:p w14:paraId="775B9644" w14:textId="77777777" w:rsidR="008860C2" w:rsidRDefault="008860C2">
      <w:pPr>
        <w:rPr>
          <w:rFonts w:cs="Arial"/>
          <w:szCs w:val="20"/>
        </w:rPr>
      </w:pPr>
      <w:r>
        <w:br w:type="page"/>
      </w:r>
    </w:p>
    <w:p w14:paraId="2DCCF27D" w14:textId="4042A935" w:rsidR="008860C2" w:rsidRDefault="008C40FE" w:rsidP="008860C2">
      <w:pPr>
        <w:pStyle w:val="3Bulletedcopyyellow"/>
        <w:numPr>
          <w:ilvl w:val="0"/>
          <w:numId w:val="0"/>
        </w:numPr>
        <w:ind w:left="340"/>
        <w:jc w:val="both"/>
      </w:pPr>
      <w:r>
        <w:rPr>
          <w:noProof/>
        </w:rPr>
        <w:lastRenderedPageBreak/>
        <mc:AlternateContent>
          <mc:Choice Requires="wps">
            <w:drawing>
              <wp:anchor distT="0" distB="0" distL="114300" distR="114300" simplePos="0" relativeHeight="251659264" behindDoc="0" locked="0" layoutInCell="1" allowOverlap="1" wp14:anchorId="450DA664" wp14:editId="02BF7551">
                <wp:simplePos x="0" y="0"/>
                <wp:positionH relativeFrom="margin">
                  <wp:posOffset>-218440</wp:posOffset>
                </wp:positionH>
                <wp:positionV relativeFrom="paragraph">
                  <wp:posOffset>0</wp:posOffset>
                </wp:positionV>
                <wp:extent cx="6502400" cy="3970655"/>
                <wp:effectExtent l="0" t="0" r="0" b="0"/>
                <wp:wrapTight wrapText="bothSides">
                  <wp:wrapPolygon edited="0">
                    <wp:start x="0" y="0"/>
                    <wp:lineTo x="0" y="21451"/>
                    <wp:lineTo x="21516" y="21451"/>
                    <wp:lineTo x="21516" y="0"/>
                    <wp:lineTo x="0" y="0"/>
                  </wp:wrapPolygon>
                </wp:wrapTight>
                <wp:docPr id="468730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2400" cy="3970655"/>
                        </a:xfrm>
                        <a:prstGeom prst="rect">
                          <a:avLst/>
                        </a:prstGeom>
                        <a:solidFill>
                          <a:srgbClr val="D8DFDE"/>
                        </a:solidFill>
                        <a:ln>
                          <a:noFill/>
                        </a:ln>
                      </wps:spPr>
                      <wps:txbx>
                        <w:txbxContent>
                          <w:p w14:paraId="37B51C60" w14:textId="77777777" w:rsidR="008860C2" w:rsidRPr="0064633A" w:rsidRDefault="008860C2" w:rsidP="008860C2">
                            <w:pPr>
                              <w:pStyle w:val="9Boxheading"/>
                              <w:rPr>
                                <w:lang w:val="en-GB" w:eastAsia="en-GB"/>
                              </w:rPr>
                            </w:pPr>
                            <w:r>
                              <w:rPr>
                                <w:lang w:val="en-GB" w:eastAsia="en-GB"/>
                              </w:rPr>
                              <w:t>Sources</w:t>
                            </w:r>
                          </w:p>
                          <w:p w14:paraId="3A0E64BE" w14:textId="77777777" w:rsidR="008860C2" w:rsidRPr="00EB1E9F" w:rsidRDefault="008860C2" w:rsidP="008860C2">
                            <w:pPr>
                              <w:pStyle w:val="1bodycopy"/>
                              <w:rPr>
                                <w:b/>
                              </w:rPr>
                            </w:pPr>
                            <w:r>
                              <w:rPr>
                                <w:rStyle w:val="Strong"/>
                                <w:b w:val="0"/>
                              </w:rPr>
                              <w:t xml:space="preserve">This factsheet was produced by </w:t>
                            </w:r>
                            <w:hyperlink r:id="rId8" w:history="1">
                              <w:r w:rsidRPr="00EB1E9F">
                                <w:rPr>
                                  <w:rStyle w:val="Hyperlink"/>
                                </w:rPr>
                                <w:t>The Key Safeguarding</w:t>
                              </w:r>
                            </w:hyperlink>
                            <w:r>
                              <w:rPr>
                                <w:rStyle w:val="Strong"/>
                                <w:b w:val="0"/>
                              </w:rPr>
                              <w:t xml:space="preserve">: </w:t>
                            </w:r>
                            <w:r w:rsidRPr="00890125">
                              <w:rPr>
                                <w:rStyle w:val="Strong"/>
                              </w:rPr>
                              <w:t>http://thekeysupport.com/safeguarding</w:t>
                            </w:r>
                            <w:r w:rsidRPr="00890125">
                              <w:rPr>
                                <w:rStyle w:val="Strong"/>
                                <w:b w:val="0"/>
                                <w:bCs w:val="0"/>
                              </w:rPr>
                              <w:t xml:space="preserve"> </w:t>
                            </w:r>
                          </w:p>
                          <w:p w14:paraId="553BAD01" w14:textId="77777777" w:rsidR="008860C2" w:rsidRDefault="00A57BA1" w:rsidP="008860C2">
                            <w:pPr>
                              <w:pStyle w:val="4Bulletedcopyblue"/>
                            </w:pPr>
                            <w:hyperlink r:id="rId9" w:history="1">
                              <w:r w:rsidR="008860C2" w:rsidRPr="0087203A">
                                <w:rPr>
                                  <w:rStyle w:val="Hyperlink"/>
                                </w:rPr>
                                <w:t>Keeping Children Safe in Educatio</w:t>
                              </w:r>
                              <w:r w:rsidR="008860C2">
                                <w:rPr>
                                  <w:rStyle w:val="Hyperlink"/>
                                </w:rPr>
                                <w:t>n, GOV.UK – DfE</w:t>
                              </w:r>
                            </w:hyperlink>
                            <w:r w:rsidR="008860C2">
                              <w:br/>
                            </w:r>
                            <w:r w:rsidR="008860C2" w:rsidRPr="0087203A">
                              <w:rPr>
                                <w:i/>
                                <w:iCs/>
                              </w:rPr>
                              <w:t>https://www.gov.uk/government/publications/keeping-children-safe-in-education--2</w:t>
                            </w:r>
                            <w:r w:rsidR="008860C2">
                              <w:t xml:space="preserve"> </w:t>
                            </w:r>
                          </w:p>
                          <w:p w14:paraId="6D68F35A" w14:textId="77777777" w:rsidR="008860C2" w:rsidRPr="00AB4EB4" w:rsidRDefault="00A57BA1" w:rsidP="008860C2">
                            <w:pPr>
                              <w:pStyle w:val="4Bulletedcopyblue"/>
                              <w:rPr>
                                <w:i/>
                              </w:rPr>
                            </w:pPr>
                            <w:hyperlink r:id="rId10" w:history="1">
                              <w:r w:rsidR="008860C2" w:rsidRPr="007C7609">
                                <w:rPr>
                                  <w:rStyle w:val="Hyperlink"/>
                                </w:rPr>
                                <w:t>Online Safety Act 202</w:t>
                              </w:r>
                              <w:r w:rsidR="008860C2">
                                <w:rPr>
                                  <w:rStyle w:val="Hyperlink"/>
                                </w:rPr>
                                <w:t>3, GOV.UK – UK Parliament</w:t>
                              </w:r>
                            </w:hyperlink>
                            <w:r w:rsidR="008860C2">
                              <w:rPr>
                                <w:i/>
                              </w:rPr>
                              <w:br/>
                            </w:r>
                            <w:r w:rsidR="008860C2" w:rsidRPr="007C7609">
                              <w:rPr>
                                <w:i/>
                              </w:rPr>
                              <w:t>https://www.legislation.gov.uk/ukpga/2023/50/enacted</w:t>
                            </w:r>
                          </w:p>
                          <w:p w14:paraId="6E4CA46D" w14:textId="77777777" w:rsidR="008860C2" w:rsidRDefault="00A57BA1" w:rsidP="008860C2">
                            <w:pPr>
                              <w:pStyle w:val="4Bulletedcopyblue"/>
                            </w:pPr>
                            <w:hyperlink r:id="rId11" w:anchor="setoptions" w:history="1">
                              <w:r w:rsidR="008860C2" w:rsidRPr="0086206D">
                                <w:rPr>
                                  <w:rStyle w:val="Hyperlink"/>
                                </w:rPr>
                                <w:t>How to use AirDrop on your iPhone, iPad, or iPod touch, Apple</w:t>
                              </w:r>
                            </w:hyperlink>
                            <w:r w:rsidR="008860C2">
                              <w:t xml:space="preserve">        </w:t>
                            </w:r>
                            <w:r w:rsidR="008860C2" w:rsidRPr="0086206D">
                              <w:rPr>
                                <w:i/>
                              </w:rPr>
                              <w:t>https://support.apple.com/en-gb/HT204144#setoptions</w:t>
                            </w:r>
                            <w:r w:rsidR="008860C2">
                              <w:t xml:space="preserve"> </w:t>
                            </w:r>
                          </w:p>
                          <w:p w14:paraId="0D4CD69F" w14:textId="77777777" w:rsidR="008860C2" w:rsidRDefault="00A57BA1" w:rsidP="008860C2">
                            <w:pPr>
                              <w:pStyle w:val="4Bulletedcopyblue"/>
                            </w:pPr>
                            <w:hyperlink r:id="rId12" w:history="1">
                              <w:r w:rsidR="008860C2" w:rsidRPr="0086206D">
                                <w:rPr>
                                  <w:rStyle w:val="Hyperlink"/>
                                </w:rPr>
                                <w:t>Use Bluetooth and WiFi in Control Centre, Apple</w:t>
                              </w:r>
                            </w:hyperlink>
                            <w:r w:rsidR="008860C2">
                              <w:t xml:space="preserve">                            </w:t>
                            </w:r>
                            <w:r w:rsidR="008860C2" w:rsidRPr="0086206D">
                              <w:rPr>
                                <w:i/>
                              </w:rPr>
                              <w:t>https://support.apple.com/en-us/HT208086</w:t>
                            </w:r>
                            <w:r w:rsidR="008860C2">
                              <w:t xml:space="preserve"> </w:t>
                            </w:r>
                          </w:p>
                          <w:p w14:paraId="57D25053" w14:textId="77777777" w:rsidR="008860C2" w:rsidRDefault="00A57BA1" w:rsidP="008860C2">
                            <w:pPr>
                              <w:pStyle w:val="4Bulletedcopyblue"/>
                            </w:pPr>
                            <w:hyperlink r:id="rId13" w:history="1">
                              <w:r w:rsidR="008860C2" w:rsidRPr="0086206D">
                                <w:rPr>
                                  <w:rStyle w:val="Hyperlink"/>
                                </w:rPr>
                                <w:t>Connect through Bluetooth on your Android device, Android Help</w:t>
                              </w:r>
                            </w:hyperlink>
                            <w:r w:rsidR="008860C2">
                              <w:t xml:space="preserve"> </w:t>
                            </w:r>
                            <w:r w:rsidR="008860C2" w:rsidRPr="0086206D">
                              <w:rPr>
                                <w:i/>
                              </w:rPr>
                              <w:t>https://support.google.com/android/answer/9075925?hl=en-GB</w:t>
                            </w:r>
                            <w:r w:rsidR="008860C2">
                              <w:t xml:space="preserve"> </w:t>
                            </w:r>
                          </w:p>
                          <w:p w14:paraId="3A6073B1" w14:textId="77777777" w:rsidR="008860C2" w:rsidRDefault="00A57BA1" w:rsidP="008860C2">
                            <w:pPr>
                              <w:pStyle w:val="4Bulletedcopyblue"/>
                              <w:rPr>
                                <w:i/>
                              </w:rPr>
                            </w:pPr>
                            <w:hyperlink r:id="rId14" w:history="1">
                              <w:r w:rsidR="008860C2" w:rsidRPr="0086206D">
                                <w:rPr>
                                  <w:rStyle w:val="Hyperlink"/>
                                </w:rPr>
                                <w:t xml:space="preserve">61016 text service, British Transport Police                                      </w:t>
                              </w:r>
                            </w:hyperlink>
                            <w:r w:rsidR="008860C2">
                              <w:t xml:space="preserve"> </w:t>
                            </w:r>
                            <w:r w:rsidR="008860C2" w:rsidRPr="0086206D">
                              <w:rPr>
                                <w:i/>
                              </w:rPr>
                              <w:t>https://www.btp.police.uk/police-forces/british-transport-police/areas/campaigns/61016-text-service/</w:t>
                            </w:r>
                          </w:p>
                          <w:p w14:paraId="21432A97" w14:textId="324AD988" w:rsidR="008860C2" w:rsidRPr="009D03C7" w:rsidRDefault="00A57BA1" w:rsidP="008860C2">
                            <w:pPr>
                              <w:pStyle w:val="4Bulletedcopyblue"/>
                              <w:rPr>
                                <w:iCs/>
                                <w:lang w:val="en-GB"/>
                              </w:rPr>
                            </w:pPr>
                            <w:hyperlink r:id="rId15" w:history="1">
                              <w:r w:rsidR="008860C2" w:rsidRPr="009D03C7">
                                <w:rPr>
                                  <w:rStyle w:val="Hyperlink"/>
                                  <w:iCs/>
                                  <w:lang w:val="en-GB"/>
                                </w:rPr>
                                <w:t>Cyberflashing, epilepsy-trolling and fake news to put online abusers behind bars from today</w:t>
                              </w:r>
                            </w:hyperlink>
                            <w:r w:rsidR="008860C2">
                              <w:rPr>
                                <w:iCs/>
                                <w:lang w:val="en-GB"/>
                              </w:rPr>
                              <w:t xml:space="preserve"> </w:t>
                            </w:r>
                            <w:r w:rsidR="008860C2" w:rsidRPr="009D03C7">
                              <w:rPr>
                                <w:i/>
                                <w:lang w:val="en-GB"/>
                              </w:rPr>
                              <w:t>https://www.gov.uk/government/news/cyberflashing-epilepsy-trolling-and-fake-news-to-put-online-abusers-behind-bars-from-oday</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0DA664" id="_x0000_t202" coordsize="21600,21600" o:spt="202" path="m,l,21600r21600,l21600,xe">
                <v:stroke joinstyle="miter"/>
                <v:path gradientshapeok="t" o:connecttype="rect"/>
              </v:shapetype>
              <v:shape id="Text Box 8" o:spid="_x0000_s1026" type="#_x0000_t202" style="position:absolute;left:0;text-align:left;margin-left:-17.2pt;margin-top:0;width:512pt;height:31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" fillcolor="#d8dfde" stroked="f">
                <v:textbox inset="3mm,3mm,3mm,3mm">
                  <w:txbxContent>
                    <w:p w14:paraId="37B51C60" w14:textId="77777777" w:rsidR="008860C2" w:rsidRPr="0064633A" w:rsidRDefault="008860C2" w:rsidP="008860C2">
                      <w:pPr>
                        <w:pStyle w:val="9Boxheading"/>
                        <w:rPr>
                          <w:lang w:val="en-GB" w:eastAsia="en-GB"/>
                        </w:rPr>
                      </w:pPr>
                      <w:r>
                        <w:rPr>
                          <w:lang w:val="en-GB" w:eastAsia="en-GB"/>
                        </w:rPr>
                        <w:t>Sources</w:t>
                      </w:r>
                    </w:p>
                    <w:p w14:paraId="3A0E64BE" w14:textId="77777777" w:rsidR="008860C2" w:rsidRPr="00EB1E9F" w:rsidRDefault="008860C2" w:rsidP="008860C2">
                      <w:pPr>
                        <w:pStyle w:val="1bodycopy"/>
                        <w:rPr>
                          <w:b/>
                        </w:rPr>
                      </w:pPr>
                      <w:r>
                        <w:rPr>
                          <w:rStyle w:val="Strong"/>
                          <w:b w:val="0"/>
                        </w:rPr>
                        <w:t xml:space="preserve">This factsheet was produced by </w:t>
                      </w:r>
                      <w:hyperlink r:id="rId16" w:history="1">
                        <w:r w:rsidRPr="00EB1E9F">
                          <w:rPr>
                            <w:rStyle w:val="Hyperlink"/>
                          </w:rPr>
                          <w:t>The Key Safeguarding</w:t>
                        </w:r>
                      </w:hyperlink>
                      <w:r>
                        <w:rPr>
                          <w:rStyle w:val="Strong"/>
                          <w:b w:val="0"/>
                        </w:rPr>
                        <w:t xml:space="preserve">: </w:t>
                      </w:r>
                      <w:r w:rsidRPr="00890125">
                        <w:rPr>
                          <w:rStyle w:val="Strong"/>
                        </w:rPr>
                        <w:t>http://thekeysupport.com/safeguarding</w:t>
                      </w:r>
                      <w:r w:rsidRPr="00890125">
                        <w:rPr>
                          <w:rStyle w:val="Strong"/>
                          <w:b w:val="0"/>
                          <w:bCs w:val="0"/>
                        </w:rPr>
                        <w:t xml:space="preserve"> </w:t>
                      </w:r>
                    </w:p>
                    <w:p w14:paraId="553BAD01" w14:textId="77777777" w:rsidR="008860C2" w:rsidRDefault="008860C2" w:rsidP="008860C2">
                      <w:pPr>
                        <w:pStyle w:val="4Bulletedcopyblue"/>
                      </w:pPr>
                      <w:hyperlink r:id="rId17" w:history="1">
                        <w:r w:rsidRPr="0087203A">
                          <w:rPr>
                            <w:rStyle w:val="Hyperlink"/>
                          </w:rPr>
                          <w:t>Keeping Children Safe in Educatio</w:t>
                        </w:r>
                        <w:r>
                          <w:rPr>
                            <w:rStyle w:val="Hyperlink"/>
                          </w:rPr>
                          <w:t>n, GOV.UK – DfE</w:t>
                        </w:r>
                      </w:hyperlink>
                      <w:r>
                        <w:br/>
                      </w:r>
                      <w:r w:rsidRPr="0087203A">
                        <w:rPr>
                          <w:i/>
                          <w:iCs/>
                        </w:rPr>
                        <w:t>https://www.gov.uk/government/publications/keeping-children-safe-in-education--2</w:t>
                      </w:r>
                      <w:r>
                        <w:t xml:space="preserve"> </w:t>
                      </w:r>
                    </w:p>
                    <w:p w14:paraId="6D68F35A" w14:textId="77777777" w:rsidR="008860C2" w:rsidRPr="00AB4EB4" w:rsidRDefault="008860C2" w:rsidP="008860C2">
                      <w:pPr>
                        <w:pStyle w:val="4Bulletedcopyblue"/>
                        <w:rPr>
                          <w:i/>
                        </w:rPr>
                      </w:pPr>
                      <w:hyperlink r:id="rId18" w:history="1">
                        <w:r w:rsidRPr="007C7609">
                          <w:rPr>
                            <w:rStyle w:val="Hyperlink"/>
                          </w:rPr>
                          <w:t>Online Safety Act 2</w:t>
                        </w:r>
                        <w:r w:rsidRPr="007C7609">
                          <w:rPr>
                            <w:rStyle w:val="Hyperlink"/>
                          </w:rPr>
                          <w:t>02</w:t>
                        </w:r>
                        <w:r>
                          <w:rPr>
                            <w:rStyle w:val="Hyperlink"/>
                          </w:rPr>
                          <w:t>3, GOV.UK – UK Parliament</w:t>
                        </w:r>
                      </w:hyperlink>
                      <w:r>
                        <w:rPr>
                          <w:i/>
                        </w:rPr>
                        <w:br/>
                      </w:r>
                      <w:r w:rsidRPr="007C7609">
                        <w:rPr>
                          <w:i/>
                        </w:rPr>
                        <w:t>https://www.legislation.gov.uk/ukpga/2023/50/enacted</w:t>
                      </w:r>
                    </w:p>
                    <w:p w14:paraId="6E4CA46D" w14:textId="77777777" w:rsidR="008860C2" w:rsidRDefault="008860C2" w:rsidP="008860C2">
                      <w:pPr>
                        <w:pStyle w:val="4Bulletedcopyblue"/>
                      </w:pPr>
                      <w:hyperlink r:id="rId19" w:anchor="setoptions" w:history="1">
                        <w:r w:rsidRPr="0086206D">
                          <w:rPr>
                            <w:rStyle w:val="Hyperlink"/>
                          </w:rPr>
                          <w:t>Ho</w:t>
                        </w:r>
                        <w:r w:rsidRPr="0086206D">
                          <w:rPr>
                            <w:rStyle w:val="Hyperlink"/>
                          </w:rPr>
                          <w:t>w</w:t>
                        </w:r>
                        <w:r w:rsidRPr="0086206D">
                          <w:rPr>
                            <w:rStyle w:val="Hyperlink"/>
                          </w:rPr>
                          <w:t xml:space="preserve"> to use AirDrop on your iPhone, iPad, or iPod touch, Apple</w:t>
                        </w:r>
                      </w:hyperlink>
                      <w:r>
                        <w:t xml:space="preserve">        </w:t>
                      </w:r>
                      <w:r w:rsidRPr="0086206D">
                        <w:rPr>
                          <w:i/>
                        </w:rPr>
                        <w:t>https://support.apple.com/en-gb/HT204144#setoptions</w:t>
                      </w:r>
                      <w:r>
                        <w:t xml:space="preserve"> </w:t>
                      </w:r>
                    </w:p>
                    <w:p w14:paraId="0D4CD69F" w14:textId="77777777" w:rsidR="008860C2" w:rsidRDefault="008860C2" w:rsidP="008860C2">
                      <w:pPr>
                        <w:pStyle w:val="4Bulletedcopyblue"/>
                      </w:pPr>
                      <w:hyperlink r:id="rId20" w:history="1">
                        <w:r w:rsidRPr="0086206D">
                          <w:rPr>
                            <w:rStyle w:val="Hyperlink"/>
                          </w:rPr>
                          <w:t xml:space="preserve">Use </w:t>
                        </w:r>
                        <w:r w:rsidRPr="0086206D">
                          <w:rPr>
                            <w:rStyle w:val="Hyperlink"/>
                          </w:rPr>
                          <w:t>B</w:t>
                        </w:r>
                        <w:r w:rsidRPr="0086206D">
                          <w:rPr>
                            <w:rStyle w:val="Hyperlink"/>
                          </w:rPr>
                          <w:t>luetooth and WiFi in Contr</w:t>
                        </w:r>
                        <w:r w:rsidRPr="0086206D">
                          <w:rPr>
                            <w:rStyle w:val="Hyperlink"/>
                          </w:rPr>
                          <w:t>o</w:t>
                        </w:r>
                        <w:r w:rsidRPr="0086206D">
                          <w:rPr>
                            <w:rStyle w:val="Hyperlink"/>
                          </w:rPr>
                          <w:t>l Centre, Apple</w:t>
                        </w:r>
                      </w:hyperlink>
                      <w:r>
                        <w:t xml:space="preserve">                            </w:t>
                      </w:r>
                      <w:r w:rsidRPr="0086206D">
                        <w:rPr>
                          <w:i/>
                        </w:rPr>
                        <w:t>https://support.apple.com/en-us/HT208086</w:t>
                      </w:r>
                      <w:r>
                        <w:t xml:space="preserve"> </w:t>
                      </w:r>
                    </w:p>
                    <w:p w14:paraId="57D25053" w14:textId="77777777" w:rsidR="008860C2" w:rsidRDefault="008860C2" w:rsidP="008860C2">
                      <w:pPr>
                        <w:pStyle w:val="4Bulletedcopyblue"/>
                      </w:pPr>
                      <w:hyperlink r:id="rId21" w:history="1">
                        <w:r w:rsidRPr="0086206D">
                          <w:rPr>
                            <w:rStyle w:val="Hyperlink"/>
                          </w:rPr>
                          <w:t>Connect through Bluetooth on your Android device, Android Help</w:t>
                        </w:r>
                      </w:hyperlink>
                      <w:r>
                        <w:t xml:space="preserve"> </w:t>
                      </w:r>
                      <w:r w:rsidRPr="0086206D">
                        <w:rPr>
                          <w:i/>
                        </w:rPr>
                        <w:t>https://su</w:t>
                      </w:r>
                      <w:r w:rsidRPr="0086206D">
                        <w:rPr>
                          <w:i/>
                        </w:rPr>
                        <w:t>p</w:t>
                      </w:r>
                      <w:r w:rsidRPr="0086206D">
                        <w:rPr>
                          <w:i/>
                        </w:rPr>
                        <w:t>port.google.com/android/answer/9075925?hl=en-GB</w:t>
                      </w:r>
                      <w:r>
                        <w:t xml:space="preserve"> </w:t>
                      </w:r>
                    </w:p>
                    <w:p w14:paraId="3A6073B1" w14:textId="77777777" w:rsidR="008860C2" w:rsidRDefault="008860C2" w:rsidP="008860C2">
                      <w:pPr>
                        <w:pStyle w:val="4Bulletedcopyblue"/>
                        <w:rPr>
                          <w:i/>
                        </w:rPr>
                      </w:pPr>
                      <w:hyperlink r:id="rId22" w:history="1">
                        <w:r w:rsidRPr="0086206D">
                          <w:rPr>
                            <w:rStyle w:val="Hyperlink"/>
                          </w:rPr>
                          <w:t>61016 text service, British Transport P</w:t>
                        </w:r>
                        <w:r w:rsidRPr="0086206D">
                          <w:rPr>
                            <w:rStyle w:val="Hyperlink"/>
                          </w:rPr>
                          <w:t>o</w:t>
                        </w:r>
                        <w:r w:rsidRPr="0086206D">
                          <w:rPr>
                            <w:rStyle w:val="Hyperlink"/>
                          </w:rPr>
                          <w:t xml:space="preserve">lice                                      </w:t>
                        </w:r>
                      </w:hyperlink>
                      <w:r>
                        <w:t xml:space="preserve"> </w:t>
                      </w:r>
                      <w:r w:rsidRPr="0086206D">
                        <w:rPr>
                          <w:i/>
                        </w:rPr>
                        <w:t>https://www.btp.police.uk/police-forces/british-transport-police/areas/campaigns/61016-text-service/</w:t>
                      </w:r>
                    </w:p>
                    <w:p w14:paraId="21432A97" w14:textId="324AD988" w:rsidR="008860C2" w:rsidRPr="009D03C7" w:rsidRDefault="008860C2" w:rsidP="008860C2">
                      <w:pPr>
                        <w:pStyle w:val="4Bulletedcopyblue"/>
                        <w:rPr>
                          <w:iCs/>
                          <w:lang w:val="en-GB"/>
                        </w:rPr>
                      </w:pPr>
                      <w:hyperlink r:id="rId23" w:history="1">
                        <w:r w:rsidRPr="009D03C7">
                          <w:rPr>
                            <w:rStyle w:val="Hyperlink"/>
                            <w:iCs/>
                            <w:lang w:val="en-GB"/>
                          </w:rPr>
                          <w:t>Cyberflashing, epilepsy-trolling and fake news to put online abusers behind bars from today</w:t>
                        </w:r>
                      </w:hyperlink>
                      <w:r>
                        <w:rPr>
                          <w:iCs/>
                          <w:lang w:val="en-GB"/>
                        </w:rPr>
                        <w:t xml:space="preserve"> </w:t>
                      </w:r>
                      <w:r w:rsidRPr="009D03C7">
                        <w:rPr>
                          <w:i/>
                          <w:lang w:val="en-GB"/>
                        </w:rPr>
                        <w:t>https://www.gov.uk/government/news/cyberflashing-epilepsy-trolling-and-fake-news-to-put-online-abusers-behind-bars-from-oday</w:t>
                      </w:r>
                    </w:p>
                  </w:txbxContent>
                </v:textbox>
                <w10:wrap type="tight" anchorx="margin"/>
              </v:shape>
            </w:pict>
          </mc:Fallback>
        </mc:AlternateContent>
      </w:r>
    </w:p>
    <w:p w14:paraId="7964AAFE" w14:textId="2E32DC0A" w:rsidR="008860C2" w:rsidRDefault="008860C2" w:rsidP="008860C2">
      <w:pPr>
        <w:pStyle w:val="3Bulletedcopyyellow"/>
        <w:numPr>
          <w:ilvl w:val="0"/>
          <w:numId w:val="0"/>
        </w:numPr>
        <w:ind w:left="340" w:hanging="170"/>
        <w:jc w:val="both"/>
      </w:pPr>
    </w:p>
    <w:p w14:paraId="0877C56B" w14:textId="77777777" w:rsidR="008860C2" w:rsidRPr="007C7609" w:rsidRDefault="008860C2" w:rsidP="008860C2">
      <w:pPr>
        <w:pStyle w:val="3Bulletedcopyyellow"/>
        <w:numPr>
          <w:ilvl w:val="0"/>
          <w:numId w:val="0"/>
        </w:numPr>
        <w:ind w:left="340" w:hanging="170"/>
        <w:jc w:val="both"/>
      </w:pPr>
    </w:p>
    <w:p w14:paraId="738C196C" w14:textId="27854F5F" w:rsidR="002E16E7" w:rsidRPr="008860C2" w:rsidRDefault="002E16E7" w:rsidP="008860C2"/>
    <w:sectPr w:rsidR="002E16E7" w:rsidRPr="008860C2" w:rsidSect="00684BB5">
      <w:headerReference w:type="even" r:id="rId24"/>
      <w:headerReference w:type="default" r:id="rId25"/>
      <w:footerReference w:type="even" r:id="rId26"/>
      <w:footerReference w:type="default" r:id="rId27"/>
      <w:headerReference w:type="first" r:id="rId28"/>
      <w:footerReference w:type="first" r:id="rId29"/>
      <w:pgSz w:w="11900" w:h="16840" w:code="9"/>
      <w:pgMar w:top="992"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3BEA" w14:textId="77777777" w:rsidR="0026295F" w:rsidRDefault="0026295F" w:rsidP="00626EDA">
      <w:r>
        <w:separator/>
      </w:r>
    </w:p>
  </w:endnote>
  <w:endnote w:type="continuationSeparator" w:id="0">
    <w:p w14:paraId="745BFD89" w14:textId="77777777" w:rsidR="0026295F" w:rsidRDefault="0026295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0A6F" w14:textId="77777777" w:rsidR="00AC5760" w:rsidRDefault="00AC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0510E96" w14:textId="77777777" w:rsidTr="00684BB5">
      <w:tc>
        <w:tcPr>
          <w:tcW w:w="6379" w:type="dxa"/>
          <w:tcBorders>
            <w:top w:val="single" w:sz="18" w:space="0" w:color="FFCD00"/>
          </w:tcBorders>
          <w:shd w:val="clear" w:color="auto" w:fill="auto"/>
        </w:tcPr>
        <w:p w14:paraId="08067914" w14:textId="77777777" w:rsidR="00FE3F15" w:rsidRDefault="00FE3F15" w:rsidP="006F569D">
          <w:pPr>
            <w:pStyle w:val="Footer"/>
          </w:pPr>
          <w:bookmarkStart w:id="0" w:name="_GoBack"/>
          <w:bookmarkEnd w:id="0"/>
        </w:p>
      </w:tc>
      <w:tc>
        <w:tcPr>
          <w:tcW w:w="3402" w:type="dxa"/>
          <w:tcBorders>
            <w:top w:val="single" w:sz="18" w:space="0" w:color="FFCD00"/>
          </w:tcBorders>
        </w:tcPr>
        <w:p w14:paraId="7B5FABDC" w14:textId="00BD5903" w:rsidR="00FE3F15" w:rsidRPr="00177722" w:rsidRDefault="00FE3F15" w:rsidP="00FE3F15">
          <w:pPr>
            <w:shd w:val="clear" w:color="auto" w:fill="FFFFFF"/>
            <w:jc w:val="right"/>
            <w:textAlignment w:val="baseline"/>
            <w:rPr>
              <w:rFonts w:eastAsia="Times New Roman" w:cs="Arial"/>
              <w:color w:val="BFBFBF"/>
              <w:sz w:val="17"/>
              <w:szCs w:val="17"/>
              <w:bdr w:val="none" w:sz="0" w:space="0" w:color="auto" w:frame="1"/>
            </w:rPr>
          </w:pPr>
        </w:p>
      </w:tc>
    </w:tr>
  </w:tbl>
  <w:p w14:paraId="60A9471D" w14:textId="77777777" w:rsidR="00874C73" w:rsidRDefault="00874C73" w:rsidP="00874C73">
    <w:pPr>
      <w:pStyle w:val="Footer"/>
      <w:rPr>
        <w:noProof/>
      </w:rPr>
    </w:pPr>
    <w:r w:rsidRPr="00874C73">
      <w:rPr>
        <w:color w:val="auto"/>
      </w:rPr>
      <w:t>Page</w:t>
    </w:r>
    <w:r w:rsidRPr="00874C73">
      <w:rPr>
        <w:b/>
      </w:rPr>
      <w:t xml:space="preserve"> </w:t>
    </w:r>
    <w:r w:rsidRPr="00684BB5">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21E6A">
      <w:rPr>
        <w:noProof/>
        <w:color w:val="auto"/>
      </w:rPr>
      <w:t>2</w:t>
    </w:r>
    <w:r w:rsidRPr="00874C73">
      <w:rPr>
        <w:noProof/>
        <w:color w:val="auto"/>
      </w:rPr>
      <w:fldChar w:fldCharType="end"/>
    </w:r>
  </w:p>
  <w:p w14:paraId="591A0D55" w14:textId="77777777" w:rsidR="00FE3F15" w:rsidRPr="00590890" w:rsidRDefault="00FE3F15" w:rsidP="006F569D">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B1F4" w14:textId="77777777" w:rsidR="00874C73" w:rsidRPr="00684BB5" w:rsidRDefault="00874C73">
    <w:pPr>
      <w:pStyle w:val="Footer"/>
      <w:rPr>
        <w:color w:val="FFCD00"/>
      </w:rP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5927"/>
      <w:gridCol w:w="3854"/>
    </w:tblGrid>
    <w:tr w:rsidR="00C87BF9" w14:paraId="3F412DD0" w14:textId="77777777" w:rsidTr="00CD458C">
      <w:tc>
        <w:tcPr>
          <w:tcW w:w="6379" w:type="dxa"/>
          <w:shd w:val="clear" w:color="auto" w:fill="auto"/>
        </w:tcPr>
        <w:p w14:paraId="085EA786" w14:textId="77777777" w:rsidR="00C87BF9" w:rsidRPr="00FF7156" w:rsidRDefault="00C87BF9" w:rsidP="00C87BF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9D3F2F">
            <w:rPr>
              <w:rFonts w:eastAsia="Times New Roman" w:cs="Arial"/>
              <w:color w:val="808080"/>
              <w:sz w:val="16"/>
              <w:szCs w:val="16"/>
              <w:bdr w:val="none" w:sz="0" w:space="0" w:color="auto" w:frame="1"/>
            </w:rPr>
            <w:t xml:space="preserve"> For terms of use,</w:t>
          </w:r>
          <w:r w:rsidR="000170E7">
            <w:rPr>
              <w:rFonts w:eastAsia="Times New Roman" w:cs="Arial"/>
              <w:color w:val="808080"/>
              <w:sz w:val="16"/>
              <w:szCs w:val="16"/>
              <w:bdr w:val="none" w:sz="0" w:space="0" w:color="auto" w:frame="1"/>
            </w:rPr>
            <w:br/>
          </w:r>
          <w:r w:rsidR="009D3F2F">
            <w:rPr>
              <w:rFonts w:eastAsia="Times New Roman" w:cs="Arial"/>
              <w:color w:val="808080"/>
              <w:sz w:val="16"/>
              <w:szCs w:val="16"/>
              <w:bdr w:val="none" w:sz="0" w:space="0" w:color="auto" w:frame="1"/>
            </w:rPr>
            <w:t>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324D76E7" w14:textId="77777777" w:rsidR="00C87BF9" w:rsidRDefault="00C87BF9" w:rsidP="00C87BF9">
          <w:pPr>
            <w:pStyle w:val="Footer"/>
          </w:pPr>
        </w:p>
      </w:tc>
      <w:tc>
        <w:tcPr>
          <w:tcW w:w="3402" w:type="dxa"/>
        </w:tcPr>
        <w:p w14:paraId="60D750BC" w14:textId="77777777" w:rsidR="00C87BF9" w:rsidRPr="00177722" w:rsidRDefault="000170E7" w:rsidP="00C87BF9">
          <w:pPr>
            <w:shd w:val="clear" w:color="auto" w:fill="FFFFFF"/>
            <w:jc w:val="right"/>
            <w:textAlignment w:val="baseline"/>
            <w:rPr>
              <w:rFonts w:eastAsia="Times New Roman" w:cs="Arial"/>
              <w:color w:val="BFBFBF"/>
              <w:sz w:val="17"/>
              <w:szCs w:val="17"/>
              <w:bdr w:val="none" w:sz="0" w:space="0" w:color="auto" w:frame="1"/>
            </w:rPr>
          </w:pPr>
          <w:r w:rsidRPr="00D92C9C">
            <w:rPr>
              <w:noProof/>
              <w:lang w:val="en-GB" w:eastAsia="ja-JP"/>
            </w:rPr>
            <w:drawing>
              <wp:inline distT="0" distB="0" distL="0" distR="0" wp14:anchorId="4D41398E" wp14:editId="5A49EA94">
                <wp:extent cx="2447290" cy="322580"/>
                <wp:effectExtent l="0" t="0" r="0" b="0"/>
                <wp:docPr id="18"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322580"/>
                        </a:xfrm>
                        <a:prstGeom prst="rect">
                          <a:avLst/>
                        </a:prstGeom>
                        <a:noFill/>
                        <a:ln>
                          <a:noFill/>
                        </a:ln>
                      </pic:spPr>
                    </pic:pic>
                  </a:graphicData>
                </a:graphic>
              </wp:inline>
            </w:drawing>
          </w:r>
        </w:p>
      </w:tc>
    </w:tr>
  </w:tbl>
  <w:p w14:paraId="42876585" w14:textId="77777777" w:rsidR="00874C73" w:rsidRDefault="00874C73">
    <w:pPr>
      <w:pStyle w:val="Footer"/>
      <w:rPr>
        <w:noProof/>
      </w:rPr>
    </w:pPr>
    <w:r w:rsidRPr="00874C73">
      <w:rPr>
        <w:color w:val="auto"/>
      </w:rPr>
      <w:t>Page</w:t>
    </w:r>
    <w:r w:rsidRPr="00874C73">
      <w:rPr>
        <w:b/>
      </w:rPr>
      <w:t xml:space="preserve"> </w:t>
    </w:r>
    <w:r w:rsidRPr="000170E7">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3180">
      <w:rPr>
        <w:noProof/>
        <w:color w:val="auto"/>
      </w:rPr>
      <w:t>1</w:t>
    </w:r>
    <w:r w:rsidRPr="00874C73">
      <w:rPr>
        <w:noProof/>
        <w:color w:val="auto"/>
      </w:rPr>
      <w:fldChar w:fldCharType="end"/>
    </w:r>
  </w:p>
  <w:p w14:paraId="5F4E7ACD"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8425A" w14:textId="77777777" w:rsidR="0026295F" w:rsidRDefault="0026295F" w:rsidP="00626EDA">
      <w:r>
        <w:separator/>
      </w:r>
    </w:p>
  </w:footnote>
  <w:footnote w:type="continuationSeparator" w:id="0">
    <w:p w14:paraId="23AC52BD" w14:textId="77777777" w:rsidR="0026295F" w:rsidRDefault="0026295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FEE8" w14:textId="77777777" w:rsidR="00FE3F15" w:rsidRDefault="00576FEF">
    <w:r>
      <w:rPr>
        <w:noProof/>
      </w:rPr>
      <w:drawing>
        <wp:anchor distT="0" distB="0" distL="114300" distR="114300" simplePos="0" relativeHeight="251657216" behindDoc="1" locked="0" layoutInCell="1" allowOverlap="1" wp14:anchorId="05E3BDD9" wp14:editId="0CF6D27A">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BA1">
      <w:rPr>
        <w:noProof/>
      </w:rPr>
      <w:pict w14:anchorId="73F53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CE80" w14:textId="77777777" w:rsidR="00FE3F15" w:rsidRDefault="00FE3F15"/>
  <w:p w14:paraId="0845CC49" w14:textId="77777777" w:rsidR="00FE3F15" w:rsidRDefault="00FE3F15"/>
  <w:p w14:paraId="78BAC07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77F6" w14:textId="77777777" w:rsidR="00FE3F15" w:rsidRDefault="00FE3F15"/>
  <w:p w14:paraId="7640E9A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6497793" o:spid="_x0000_i1026" type="#_x0000_t75" style="width:207.75pt;height:333pt;visibility:visible;mso-wrap-style:square" o:bullet="t">
        <v:imagedata r:id="rId1" o:title=""/>
      </v:shape>
    </w:pict>
  </w:numPicBullet>
  <w:numPicBullet w:numPicBulletId="1">
    <w:pict>
      <v:shape id="Picture 322760930" o:spid="_x0000_i1027" type="#_x0000_t75" style="width:36.75pt;height:29.25pt;visibility:visible;mso-wrap-style:square" o:bullet="t">
        <v:imagedata r:id="rId2" o:title=""/>
      </v:shape>
    </w:pict>
  </w:numPicBullet>
  <w:numPicBullet w:numPicBulletId="2">
    <w:pict>
      <v:shape id="Picture 1793965181" o:spid="_x0000_i1028" type="#_x0000_t75" style="width:29.25pt;height:29.25pt;visibility:visible;mso-wrap-style:square" o:bullet="t">
        <v:imagedata r:id="rId3" o:title=""/>
      </v:shape>
    </w:pict>
  </w:numPicBullet>
  <w:numPicBullet w:numPicBulletId="3">
    <w:pict>
      <v:shape id="Picture 449791219" o:spid="_x0000_i1029" type="#_x0000_t75" style="width:207.75pt;height:333pt;visibility:visible;mso-wrap-style:square" o:bullet="t">
        <v:imagedata r:id="rId4" o:title=""/>
      </v:shape>
    </w:pict>
  </w:numPicBullet>
  <w:numPicBullet w:numPicBulletId="4">
    <w:pict>
      <v:shape id="Picture 94054611" o:spid="_x0000_i1030" type="#_x0000_t75" style="width:207.75pt;height:333pt;visibility:visible;mso-wrap-style:square" o:bullet="t">
        <v:imagedata r:id="rId5" o:title=""/>
      </v:shape>
    </w:pict>
  </w:numPicBullet>
  <w:numPicBullet w:numPicBulletId="5">
    <w:pict>
      <v:shape id="Picture 1887195331" o:spid="_x0000_i1031" type="#_x0000_t75" style="width:380.25pt;height:9in;visibility:visible;mso-wrap-style:square" o:bullet="t">
        <v:imagedata r:id="rId6" o:title=""/>
      </v:shape>
    </w:pict>
  </w:numPicBullet>
  <w:numPicBullet w:numPicBulletId="6">
    <w:pict>
      <v:shape id="Picture 1091966540" o:spid="_x0000_i1032" type="#_x0000_t75" style="width:63.75pt;height:111.75pt;visibility:visible;mso-wrap-style:square" o:bullet="t">
        <v:imagedata r:id="rId7" o:title=""/>
      </v:shape>
    </w:pict>
  </w:numPicBullet>
  <w:numPicBullet w:numPicBulletId="7">
    <w:pict>
      <v:shape id="Picture 22747312" o:spid="_x0000_i1033" type="#_x0000_t75" style="width:422.25pt;height:341.25pt;visibility:visible;mso-wrap-style:square" o:bullet="t">
        <v:imagedata r:id="rId8" o:title=""/>
      </v:shape>
    </w:pict>
  </w:numPicBullet>
  <w:numPicBullet w:numPicBulletId="8">
    <w:pict>
      <v:shape id="Picture 546034428" o:spid="_x0000_i1034" type="#_x0000_t75" style="width:344.25pt;height:341.25pt;visibility:visible;mso-wrap-style:square" o:bullet="t">
        <v:imagedata r:id="rId9" o:title=""/>
      </v:shape>
    </w:pict>
  </w:numPicBullet>
  <w:abstractNum w:abstractNumId="0" w15:restartNumberingAfterBreak="0">
    <w:nsid w:val="FFFFFF7C"/>
    <w:multiLevelType w:val="singleLevel"/>
    <w:tmpl w:val="8E98EDA0"/>
    <w:lvl w:ilvl="0">
      <w:start w:val="1"/>
      <w:numFmt w:val="decimal"/>
      <w:lvlText w:val="%1."/>
      <w:lvlJc w:val="left"/>
      <w:pPr>
        <w:tabs>
          <w:tab w:val="num" w:pos="1464"/>
        </w:tabs>
        <w:ind w:left="1464"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6E7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6C3622"/>
    <w:multiLevelType w:val="hybridMultilevel"/>
    <w:tmpl w:val="A828802C"/>
    <w:lvl w:ilvl="0" w:tplc="2BAA8E6E">
      <w:start w:val="1"/>
      <w:numFmt w:val="bullet"/>
      <w:pStyle w:val="7DOs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DB86CE6"/>
    <w:multiLevelType w:val="hybridMultilevel"/>
    <w:tmpl w:val="6368EEAA"/>
    <w:lvl w:ilvl="0" w:tplc="312CF4FC">
      <w:start w:val="1"/>
      <w:numFmt w:val="bullet"/>
      <w:pStyle w:val="3Bulletedcopyyellow"/>
      <w:lvlText w:val=""/>
      <w:lvlPicBulletId w:val="6"/>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7C261F1C"/>
    <w:lvl w:ilvl="0" w:tplc="C0F4CE82">
      <w:start w:val="1"/>
      <w:numFmt w:val="bullet"/>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3CB6"/>
    <w:multiLevelType w:val="hybridMultilevel"/>
    <w:tmpl w:val="057A6154"/>
    <w:lvl w:ilvl="0" w:tplc="8BBE7AD2">
      <w:start w:val="1"/>
      <w:numFmt w:val="bullet"/>
      <w:pStyle w:val="8DONTsbullet"/>
      <w:lvlText w:val=""/>
      <w:lvlPicBulletId w:val="8"/>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602656"/>
    <w:multiLevelType w:val="hybridMultilevel"/>
    <w:tmpl w:val="729E84E8"/>
    <w:lvl w:ilvl="0" w:tplc="FB9670CC">
      <w:start w:val="1"/>
      <w:numFmt w:val="bullet"/>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044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B5457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7B35F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11"/>
  </w:num>
  <w:num w:numId="16">
    <w:abstractNumId w:val="23"/>
  </w:num>
  <w:num w:numId="17">
    <w:abstractNumId w:val="30"/>
  </w:num>
  <w:num w:numId="18">
    <w:abstractNumId w:val="17"/>
  </w:num>
  <w:num w:numId="19">
    <w:abstractNumId w:val="19"/>
  </w:num>
  <w:num w:numId="20">
    <w:abstractNumId w:val="18"/>
  </w:num>
  <w:num w:numId="21">
    <w:abstractNumId w:val="25"/>
  </w:num>
  <w:num w:numId="22">
    <w:abstractNumId w:val="16"/>
  </w:num>
  <w:num w:numId="23">
    <w:abstractNumId w:val="12"/>
  </w:num>
  <w:num w:numId="24">
    <w:abstractNumId w:val="26"/>
  </w:num>
  <w:num w:numId="25">
    <w:abstractNumId w:val="34"/>
  </w:num>
  <w:num w:numId="26">
    <w:abstractNumId w:val="21"/>
  </w:num>
  <w:num w:numId="27">
    <w:abstractNumId w:val="31"/>
  </w:num>
  <w:num w:numId="28">
    <w:abstractNumId w:val="33"/>
  </w:num>
  <w:num w:numId="29">
    <w:abstractNumId w:val="20"/>
  </w:num>
  <w:num w:numId="30">
    <w:abstractNumId w:val="18"/>
  </w:num>
  <w:num w:numId="31">
    <w:abstractNumId w:val="25"/>
  </w:num>
  <w:num w:numId="32">
    <w:abstractNumId w:val="18"/>
  </w:num>
  <w:num w:numId="33">
    <w:abstractNumId w:val="25"/>
  </w:num>
  <w:num w:numId="34">
    <w:abstractNumId w:val="11"/>
  </w:num>
  <w:num w:numId="35">
    <w:abstractNumId w:val="23"/>
  </w:num>
  <w:num w:numId="36">
    <w:abstractNumId w:val="33"/>
  </w:num>
  <w:num w:numId="37">
    <w:abstractNumId w:val="24"/>
  </w:num>
  <w:num w:numId="38">
    <w:abstractNumId w:val="13"/>
  </w:num>
  <w:num w:numId="39">
    <w:abstractNumId w:val="27"/>
  </w:num>
  <w:num w:numId="40">
    <w:abstractNumId w:val="28"/>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41"/>
    <w:rsid w:val="00015B1A"/>
    <w:rsid w:val="000170E7"/>
    <w:rsid w:val="0002254B"/>
    <w:rsid w:val="00023180"/>
    <w:rsid w:val="00026691"/>
    <w:rsid w:val="00044043"/>
    <w:rsid w:val="00065546"/>
    <w:rsid w:val="00082050"/>
    <w:rsid w:val="000A569F"/>
    <w:rsid w:val="000B77E5"/>
    <w:rsid w:val="000F5932"/>
    <w:rsid w:val="00133E33"/>
    <w:rsid w:val="001357C9"/>
    <w:rsid w:val="001978C4"/>
    <w:rsid w:val="001E3CA3"/>
    <w:rsid w:val="00235450"/>
    <w:rsid w:val="00240EF7"/>
    <w:rsid w:val="0026295F"/>
    <w:rsid w:val="00275D5E"/>
    <w:rsid w:val="002A7AC1"/>
    <w:rsid w:val="002E16E7"/>
    <w:rsid w:val="0030050D"/>
    <w:rsid w:val="003079F5"/>
    <w:rsid w:val="003365A2"/>
    <w:rsid w:val="003F2BD9"/>
    <w:rsid w:val="003F6230"/>
    <w:rsid w:val="004358E9"/>
    <w:rsid w:val="004441AA"/>
    <w:rsid w:val="0046077F"/>
    <w:rsid w:val="004670E1"/>
    <w:rsid w:val="00481BFB"/>
    <w:rsid w:val="00483DD6"/>
    <w:rsid w:val="0048495C"/>
    <w:rsid w:val="004852C2"/>
    <w:rsid w:val="004944EE"/>
    <w:rsid w:val="004B3C9A"/>
    <w:rsid w:val="00524988"/>
    <w:rsid w:val="00531C8C"/>
    <w:rsid w:val="00564CD3"/>
    <w:rsid w:val="00573834"/>
    <w:rsid w:val="00576FEF"/>
    <w:rsid w:val="00584A10"/>
    <w:rsid w:val="00590890"/>
    <w:rsid w:val="00597ED1"/>
    <w:rsid w:val="005B4650"/>
    <w:rsid w:val="00626EDA"/>
    <w:rsid w:val="00631894"/>
    <w:rsid w:val="006646DA"/>
    <w:rsid w:val="00675170"/>
    <w:rsid w:val="00684BB5"/>
    <w:rsid w:val="006A3141"/>
    <w:rsid w:val="006F569D"/>
    <w:rsid w:val="006F7E8A"/>
    <w:rsid w:val="0070545A"/>
    <w:rsid w:val="007070A1"/>
    <w:rsid w:val="00735B7D"/>
    <w:rsid w:val="007612F4"/>
    <w:rsid w:val="00793A93"/>
    <w:rsid w:val="007C5AC9"/>
    <w:rsid w:val="007D268D"/>
    <w:rsid w:val="007D6B62"/>
    <w:rsid w:val="007E217D"/>
    <w:rsid w:val="007E4D43"/>
    <w:rsid w:val="007F2F4C"/>
    <w:rsid w:val="00805A94"/>
    <w:rsid w:val="0080784C"/>
    <w:rsid w:val="008116A6"/>
    <w:rsid w:val="0083519F"/>
    <w:rsid w:val="008472C3"/>
    <w:rsid w:val="008571D9"/>
    <w:rsid w:val="0086344A"/>
    <w:rsid w:val="00874C73"/>
    <w:rsid w:val="0088128C"/>
    <w:rsid w:val="008860C2"/>
    <w:rsid w:val="008941E7"/>
    <w:rsid w:val="008C1253"/>
    <w:rsid w:val="008C40FE"/>
    <w:rsid w:val="008F744A"/>
    <w:rsid w:val="00904BDC"/>
    <w:rsid w:val="00906C29"/>
    <w:rsid w:val="0093572B"/>
    <w:rsid w:val="009507C3"/>
    <w:rsid w:val="009A448F"/>
    <w:rsid w:val="009B432A"/>
    <w:rsid w:val="009D2239"/>
    <w:rsid w:val="009D3F2F"/>
    <w:rsid w:val="00A13E2A"/>
    <w:rsid w:val="00A143CB"/>
    <w:rsid w:val="00A5365C"/>
    <w:rsid w:val="00A54BA0"/>
    <w:rsid w:val="00A57BA1"/>
    <w:rsid w:val="00AC5760"/>
    <w:rsid w:val="00B6679E"/>
    <w:rsid w:val="00B74C66"/>
    <w:rsid w:val="00B95F60"/>
    <w:rsid w:val="00BA461F"/>
    <w:rsid w:val="00C40191"/>
    <w:rsid w:val="00C5189B"/>
    <w:rsid w:val="00C51C6A"/>
    <w:rsid w:val="00C56FDA"/>
    <w:rsid w:val="00C61796"/>
    <w:rsid w:val="00C8314B"/>
    <w:rsid w:val="00C86CDA"/>
    <w:rsid w:val="00C87BF9"/>
    <w:rsid w:val="00C91F46"/>
    <w:rsid w:val="00CB1396"/>
    <w:rsid w:val="00CB6C2C"/>
    <w:rsid w:val="00CD458C"/>
    <w:rsid w:val="00D07150"/>
    <w:rsid w:val="00D11C7E"/>
    <w:rsid w:val="00D242D2"/>
    <w:rsid w:val="00D508B4"/>
    <w:rsid w:val="00D62808"/>
    <w:rsid w:val="00D86752"/>
    <w:rsid w:val="00D95FA0"/>
    <w:rsid w:val="00DA43DE"/>
    <w:rsid w:val="00DA5725"/>
    <w:rsid w:val="00DA6C4C"/>
    <w:rsid w:val="00DA7F11"/>
    <w:rsid w:val="00DC28D6"/>
    <w:rsid w:val="00DC3E47"/>
    <w:rsid w:val="00DC5FAC"/>
    <w:rsid w:val="00DF66B4"/>
    <w:rsid w:val="00E21E6A"/>
    <w:rsid w:val="00E24FDF"/>
    <w:rsid w:val="00E3210F"/>
    <w:rsid w:val="00E40123"/>
    <w:rsid w:val="00E55109"/>
    <w:rsid w:val="00E647DF"/>
    <w:rsid w:val="00E9136B"/>
    <w:rsid w:val="00E92D45"/>
    <w:rsid w:val="00EF22F0"/>
    <w:rsid w:val="00EF68DD"/>
    <w:rsid w:val="00F139E0"/>
    <w:rsid w:val="00F519DC"/>
    <w:rsid w:val="00F82220"/>
    <w:rsid w:val="00F9399C"/>
    <w:rsid w:val="00F9769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3F9DB87"/>
  <w15:chartTrackingRefBased/>
  <w15:docId w15:val="{EF9C44E8-602B-8646-9A61-C208726C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68DD"/>
    <w:rPr>
      <w:rFonts w:eastAsia="MS Mincho"/>
      <w:sz w:val="22"/>
      <w:szCs w:val="24"/>
      <w:lang w:val="en-US" w:eastAsia="en-US"/>
    </w:rPr>
  </w:style>
  <w:style w:type="paragraph" w:styleId="Heading1">
    <w:name w:val="heading 1"/>
    <w:aliases w:val="The Key heading"/>
    <w:basedOn w:val="Normal"/>
    <w:next w:val="Normal"/>
    <w:link w:val="Heading1Char"/>
    <w:uiPriority w:val="9"/>
    <w:rsid w:val="000170E7"/>
    <w:pPr>
      <w:spacing w:after="240"/>
      <w:outlineLvl w:val="0"/>
    </w:pPr>
    <w:rPr>
      <w:rFonts w:eastAsia="Calibri" w:cs="Arial"/>
      <w:b/>
      <w:color w:val="FFCD00"/>
      <w:sz w:val="60"/>
      <w:szCs w:val="36"/>
      <w:lang w:val="en-GB"/>
    </w:rPr>
  </w:style>
  <w:style w:type="paragraph" w:styleId="Heading3">
    <w:name w:val="heading 3"/>
    <w:basedOn w:val="Normal"/>
    <w:next w:val="Normal"/>
    <w:link w:val="Heading3Char"/>
    <w:uiPriority w:val="9"/>
    <w:rsid w:val="0083519F"/>
    <w:pPr>
      <w:keepNext/>
      <w:keepLines/>
      <w:spacing w:before="200"/>
      <w:outlineLvl w:val="2"/>
    </w:pPr>
    <w:rPr>
      <w:rFonts w:ascii="Calibri" w:eastAsia="MS Gothic" w:hAnsi="Calibr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0170E7"/>
    <w:rPr>
      <w:rFonts w:eastAsia="Calibri" w:cs="Arial"/>
      <w:b/>
      <w:color w:val="FFCD00"/>
      <w:sz w:val="60"/>
      <w:szCs w:val="36"/>
      <w:lang w:eastAsia="en-US"/>
    </w:rPr>
  </w:style>
  <w:style w:type="character" w:customStyle="1" w:styleId="Heading3Char">
    <w:name w:val="Heading 3 Char"/>
    <w:link w:val="Heading3"/>
    <w:uiPriority w:val="9"/>
    <w:rsid w:val="0083519F"/>
    <w:rPr>
      <w:rFonts w:ascii="Calibri" w:eastAsia="MS Gothic" w:hAnsi="Calibri"/>
      <w:b/>
      <w:bCs/>
      <w:color w:val="000000" w:themeColor="text1"/>
      <w:sz w:val="22"/>
      <w:szCs w:val="24"/>
      <w:lang w:val="en-US" w:eastAsia="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yellow">
    <w:name w:val="3 Bulleted copy yellow &gt;"/>
    <w:basedOn w:val="1bodycopy"/>
    <w:qFormat/>
    <w:rsid w:val="000170E7"/>
    <w:pPr>
      <w:numPr>
        <w:numId w:val="38"/>
      </w:numPr>
    </w:pPr>
    <w:rPr>
      <w:rFonts w:cs="Arial"/>
      <w:szCs w:val="20"/>
    </w:rPr>
  </w:style>
  <w:style w:type="paragraph" w:customStyle="1" w:styleId="2Subheadblue">
    <w:name w:val="2 Subhead blue"/>
    <w:next w:val="1bodycopy"/>
    <w:qFormat/>
    <w:rsid w:val="007D6B62"/>
    <w:pPr>
      <w:spacing w:before="360" w:after="120" w:line="259" w:lineRule="auto"/>
    </w:pPr>
    <w:rPr>
      <w:rFonts w:eastAsia="MS Mincho" w:cs="Arial"/>
      <w:b/>
      <w:color w:val="12263F"/>
      <w:sz w:val="32"/>
      <w:szCs w:val="32"/>
      <w:lang w:val="en-US" w:eastAsia="en-US"/>
    </w:rPr>
  </w:style>
  <w:style w:type="paragraph" w:customStyle="1" w:styleId="TKheadingyellow">
    <w:name w:val="TK heading yellow"/>
    <w:next w:val="1bodycopy"/>
    <w:rsid w:val="000170E7"/>
    <w:pPr>
      <w:suppressAutoHyphens/>
      <w:spacing w:after="480"/>
    </w:pPr>
    <w:rPr>
      <w:rFonts w:eastAsia="MS Mincho"/>
      <w:b/>
      <w:color w:val="FFCD00"/>
      <w:sz w:val="60"/>
      <w:szCs w:val="24"/>
      <w:lang w:val="en-US" w:eastAsia="en-US"/>
    </w:rPr>
  </w:style>
  <w:style w:type="paragraph" w:customStyle="1" w:styleId="8DONTsbullet">
    <w:name w:val="8 DON'Ts bullet"/>
    <w:basedOn w:val="3Bulletedcopyyellow"/>
    <w:qFormat/>
    <w:rsid w:val="00684BB5"/>
    <w:pPr>
      <w:numPr>
        <w:numId w:val="35"/>
      </w:numPr>
      <w:suppressAutoHyphens/>
    </w:pPr>
    <w:rPr>
      <w:b/>
      <w:sz w:val="24"/>
    </w:rPr>
  </w:style>
  <w:style w:type="paragraph" w:customStyle="1" w:styleId="7DOsbullet">
    <w:name w:val="7 DOs bullet"/>
    <w:basedOn w:val="3Bulletedcopyyellow"/>
    <w:qFormat/>
    <w:rsid w:val="00684BB5"/>
    <w:pPr>
      <w:numPr>
        <w:numId w:val="34"/>
      </w:numPr>
    </w:pPr>
    <w:rPr>
      <w:b/>
      <w:sz w:val="24"/>
    </w:rPr>
  </w:style>
  <w:style w:type="paragraph" w:customStyle="1" w:styleId="4Bulletedcopyblue">
    <w:name w:val="4 Bulleted copy blue"/>
    <w:basedOn w:val="3Bulletedcopyyellow"/>
    <w:qFormat/>
    <w:rsid w:val="007612F4"/>
    <w:pPr>
      <w:numPr>
        <w:numId w:val="37"/>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paragraph" w:customStyle="1" w:styleId="Text">
    <w:name w:val="Text"/>
    <w:basedOn w:val="BodyText"/>
    <w:link w:val="TextChar"/>
    <w:rsid w:val="003F6230"/>
    <w:rPr>
      <w:rFonts w:cs="Arial"/>
      <w:sz w:val="20"/>
      <w:szCs w:val="20"/>
    </w:rPr>
  </w:style>
  <w:style w:type="character" w:customStyle="1" w:styleId="TextChar">
    <w:name w:val="Text Char"/>
    <w:link w:val="Text"/>
    <w:rsid w:val="003F6230"/>
    <w:rPr>
      <w:rFonts w:eastAsia="MS Mincho" w:cs="Arial"/>
      <w:lang w:val="en-US" w:eastAsia="en-US"/>
    </w:rPr>
  </w:style>
  <w:style w:type="paragraph" w:customStyle="1" w:styleId="Bodycopyitalic">
    <w:name w:val="Body copy italic"/>
    <w:basedOn w:val="Normal"/>
    <w:qFormat/>
    <w:rsid w:val="00EF68DD"/>
    <w:pPr>
      <w:spacing w:after="120"/>
      <w:ind w:right="284"/>
    </w:pPr>
    <w:rPr>
      <w:i/>
      <w:sz w:val="20"/>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 w:val="20"/>
      <w:szCs w:val="20"/>
    </w:rPr>
  </w:style>
  <w:style w:type="paragraph" w:customStyle="1" w:styleId="5Abstract">
    <w:name w:val="5 Abstract"/>
    <w:qFormat/>
    <w:rsid w:val="0070545A"/>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793A93"/>
    <w:pPr>
      <w:spacing w:after="480"/>
    </w:pPr>
    <w:rPr>
      <w:color w:val="0A2641"/>
    </w:rPr>
  </w:style>
  <w:style w:type="numbering" w:customStyle="1" w:styleId="CurrentList1">
    <w:name w:val="Current List1"/>
    <w:uiPriority w:val="99"/>
    <w:rsid w:val="000170E7"/>
    <w:pPr>
      <w:numPr>
        <w:numId w:val="39"/>
      </w:numPr>
    </w:pPr>
  </w:style>
  <w:style w:type="numbering" w:customStyle="1" w:styleId="CurrentList2">
    <w:name w:val="Current List2"/>
    <w:uiPriority w:val="99"/>
    <w:rsid w:val="000170E7"/>
    <w:pPr>
      <w:numPr>
        <w:numId w:val="40"/>
      </w:numPr>
    </w:pPr>
  </w:style>
  <w:style w:type="numbering" w:customStyle="1" w:styleId="CurrentList3">
    <w:name w:val="Current List3"/>
    <w:uiPriority w:val="99"/>
    <w:rsid w:val="00684BB5"/>
    <w:pPr>
      <w:numPr>
        <w:numId w:val="41"/>
      </w:numPr>
    </w:pPr>
  </w:style>
  <w:style w:type="numbering" w:customStyle="1" w:styleId="CurrentList4">
    <w:name w:val="Current List4"/>
    <w:uiPriority w:val="99"/>
    <w:rsid w:val="00684BB5"/>
    <w:pPr>
      <w:numPr>
        <w:numId w:val="42"/>
      </w:numPr>
    </w:pPr>
  </w:style>
  <w:style w:type="character" w:styleId="Strong">
    <w:name w:val="Strong"/>
    <w:basedOn w:val="DefaultParagraphFont"/>
    <w:uiPriority w:val="22"/>
    <w:qFormat/>
    <w:rsid w:val="00CB1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keysupport.com/safeguarding" TargetMode="External"/><Relationship Id="rId13" Type="http://schemas.openxmlformats.org/officeDocument/2006/relationships/hyperlink" Target="https://support.google.com/android/answer/9075925?hl=en-GB" TargetMode="External"/><Relationship Id="rId18" Type="http://schemas.openxmlformats.org/officeDocument/2006/relationships/hyperlink" Target="https://www.legislation.gov.uk/ukpga/2023/50/enacte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upport.google.com/android/answer/9075925?hl=en-GB" TargetMode="External"/><Relationship Id="rId7" Type="http://schemas.openxmlformats.org/officeDocument/2006/relationships/endnotes" Target="endnotes.xml"/><Relationship Id="rId12" Type="http://schemas.openxmlformats.org/officeDocument/2006/relationships/hyperlink" Target="https://support.apple.com/en-us/HT208086"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hekeysupport.com/safeguarding" TargetMode="External"/><Relationship Id="rId20" Type="http://schemas.openxmlformats.org/officeDocument/2006/relationships/hyperlink" Target="https://support.apple.com/en-us/HT20808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en-gb/HT20414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news/cyberflashing-epilepsy-trolling-and-fake-news-to-put-online-abusers-behind-bars-from-today" TargetMode="External"/><Relationship Id="rId23" Type="http://schemas.openxmlformats.org/officeDocument/2006/relationships/hyperlink" Target="https://www.gov.uk/government/news/cyberflashing-epilepsy-trolling-and-fake-news-to-put-online-abusers-behind-bars-from-today" TargetMode="External"/><Relationship Id="rId28" Type="http://schemas.openxmlformats.org/officeDocument/2006/relationships/header" Target="header3.xml"/><Relationship Id="rId10" Type="http://schemas.openxmlformats.org/officeDocument/2006/relationships/hyperlink" Target="https://www.legislation.gov.uk/ukpga/2023/50/enacted" TargetMode="External"/><Relationship Id="rId19" Type="http://schemas.openxmlformats.org/officeDocument/2006/relationships/hyperlink" Target="https://support.apple.com/en-gb/HT20414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btp.police.uk/police-forces/british-transport-police/areas/campaigns/61016-text-service/" TargetMode="External"/><Relationship Id="rId22" Type="http://schemas.openxmlformats.org/officeDocument/2006/relationships/hyperlink" Target="https://www.btp.police.uk/police-forces/british-transport-police/areas/campaigns/61016-text-servic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2370555-C792-448D-A428-ADC82FE3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Links>
    <vt:vector size="12"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Doris.Ghafori@mmps.loc</cp:lastModifiedBy>
  <cp:revision>2</cp:revision>
  <cp:lastPrinted>2018-11-12T16:13:00Z</cp:lastPrinted>
  <dcterms:created xsi:type="dcterms:W3CDTF">2025-08-15T15:33:00Z</dcterms:created>
  <dcterms:modified xsi:type="dcterms:W3CDTF">2025-08-15T15:33:00Z</dcterms:modified>
</cp:coreProperties>
</file>